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EAC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510" w:lineRule="atLeast"/>
        <w:ind w:left="0" w:right="0" w:firstLine="0"/>
        <w:jc w:val="center"/>
        <w:rPr>
          <w:rFonts w:ascii="微软雅黑" w:hAnsi="微软雅黑" w:eastAsia="微软雅黑" w:cs="微软雅黑"/>
          <w:caps w:val="0"/>
          <w:color w:val="8D0B11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caps w:val="0"/>
          <w:color w:val="8D0B11"/>
          <w:spacing w:val="0"/>
          <w:sz w:val="36"/>
          <w:szCs w:val="36"/>
        </w:rPr>
        <w:t>2025年</w:t>
      </w:r>
      <w:r>
        <w:rPr>
          <w:rFonts w:hint="eastAsia" w:ascii="微软雅黑" w:hAnsi="微软雅黑" w:eastAsia="微软雅黑" w:cs="微软雅黑"/>
          <w:caps w:val="0"/>
          <w:color w:val="8D0B11"/>
          <w:spacing w:val="0"/>
          <w:sz w:val="36"/>
          <w:szCs w:val="36"/>
          <w:lang w:val="en-US" w:eastAsia="zh-CN"/>
        </w:rPr>
        <w:t>学校</w:t>
      </w:r>
      <w:r>
        <w:rPr>
          <w:rFonts w:hint="eastAsia" w:ascii="微软雅黑" w:hAnsi="微软雅黑" w:eastAsia="微软雅黑" w:cs="微软雅黑"/>
          <w:caps w:val="0"/>
          <w:color w:val="8D0B11"/>
          <w:spacing w:val="0"/>
          <w:sz w:val="36"/>
          <w:szCs w:val="36"/>
        </w:rPr>
        <w:t>毕业典礼现场布置项目询价公告</w:t>
      </w:r>
    </w:p>
    <w:p w14:paraId="28AD9E7A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/>
        <w:ind w:right="0" w:rightChars="0" w:firstLine="48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项目基本情况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项目名称：2025年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学校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毕业典礼现场布置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预算金额：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2.55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万元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最高限价：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2.55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万元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二、申请人资格要求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1.具有独立承担民事责任的能力；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2.具有良好业绩和信誉；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3.具有履行合同所必需的设备、专业技术和经营能力；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4.投标人应遵守国家和省、市的有关法律、法规和政策；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5.不接受联合体报价。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三、项目需求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详见附件，其他要求以现场为准。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四、响应文件提交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1.响应文件内容：营业执照复印件、法人委托书、报价、质量保证承诺，以上复印件需加盖公司红章。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2.响应文件接收截止时间：202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日上午10点。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3.响应文件接收地点：学校行政楼一楼后勤处，接收人：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老师，联系电话：0523-86669345。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五、公告期限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自本公告发布之日起3个工作日。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六、付款方式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按照合同约定方式付款。</w:t>
      </w:r>
    </w:p>
    <w:p w14:paraId="077DC690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/>
        <w:ind w:right="0" w:rightChars="0" w:firstLine="48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七、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询价单位：泰州机电高等职业技术学校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泰州市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海陵区迎春东路3号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老师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电话：0523-86669345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15152973551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</w:p>
    <w:p w14:paraId="2E00FD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2025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日</w:t>
      </w:r>
    </w:p>
    <w:p w14:paraId="3504DF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450" w:lineRule="atLeast"/>
        <w:ind w:left="0" w:right="0"/>
        <w:jc w:val="right"/>
      </w:pPr>
    </w:p>
    <w:p w14:paraId="1AC2DB99"/>
    <w:p w14:paraId="2BD6AC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jNWEzMGIzOTU4NjBjOGY3ZjM5ZDE1YWM1MDYzYjIifQ=="/>
  </w:docVars>
  <w:rsids>
    <w:rsidRoot w:val="00000000"/>
    <w:rsid w:val="02BE787D"/>
    <w:rsid w:val="05E4430C"/>
    <w:rsid w:val="08FC2872"/>
    <w:rsid w:val="0EB9439E"/>
    <w:rsid w:val="168077F8"/>
    <w:rsid w:val="1B77281E"/>
    <w:rsid w:val="21D87015"/>
    <w:rsid w:val="23340CF7"/>
    <w:rsid w:val="250A7DD1"/>
    <w:rsid w:val="25CE584F"/>
    <w:rsid w:val="2BA36F1B"/>
    <w:rsid w:val="2C012938"/>
    <w:rsid w:val="2DE32505"/>
    <w:rsid w:val="322D7B8E"/>
    <w:rsid w:val="38D55479"/>
    <w:rsid w:val="3B133C60"/>
    <w:rsid w:val="3BC8468D"/>
    <w:rsid w:val="41BD3269"/>
    <w:rsid w:val="4C1C4A6D"/>
    <w:rsid w:val="4D0A5413"/>
    <w:rsid w:val="52E3448B"/>
    <w:rsid w:val="7192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434</Words>
  <Characters>477</Characters>
  <Lines>0</Lines>
  <Paragraphs>0</Paragraphs>
  <TotalTime>0</TotalTime>
  <ScaleCrop>false</ScaleCrop>
  <LinksUpToDate>false</LinksUpToDate>
  <CharactersWithSpaces>526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2024-09-24T12:07:00Z</dcterms:created>
  <dc:creator>张建</dc:creator>
  <cp:lastModifiedBy>Ms. yin</cp:lastModifiedBy>
  <dcterms:modified xsi:type="dcterms:W3CDTF">2025-06-18T01:15:15Z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EB42C36E96034151BE188F5099B7DB76_13</vt:lpwstr>
  </property>
</Properties>
</file>